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AD2D" w14:textId="0AD07842" w:rsidR="0071337B" w:rsidRPr="006C1B6E" w:rsidRDefault="0071337B" w:rsidP="0071337B">
      <w:pPr>
        <w:spacing w:after="0" w:line="240" w:lineRule="auto"/>
        <w:jc w:val="center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>202</w:t>
      </w:r>
      <w:r w:rsidR="00FB045E">
        <w:rPr>
          <w:rFonts w:ascii="Verdana" w:hAnsi="Verdana" w:cstheme="minorHAnsi"/>
          <w:sz w:val="24"/>
          <w:szCs w:val="24"/>
        </w:rPr>
        <w:t>5</w:t>
      </w:r>
      <w:r w:rsidRPr="006C1B6E">
        <w:rPr>
          <w:rFonts w:ascii="Verdana" w:hAnsi="Verdana" w:cstheme="minorHAnsi"/>
          <w:sz w:val="24"/>
          <w:szCs w:val="24"/>
        </w:rPr>
        <w:t xml:space="preserve"> CERTIFICATES OF DELINQUENCY SALE</w:t>
      </w:r>
    </w:p>
    <w:p w14:paraId="65D0E124" w14:textId="58EAE9E8" w:rsidR="0071337B" w:rsidRPr="006C1B6E" w:rsidRDefault="0071337B" w:rsidP="0071337B">
      <w:pPr>
        <w:spacing w:after="0" w:line="240" w:lineRule="auto"/>
        <w:jc w:val="center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>MCCRACKEN COUNTY</w:t>
      </w:r>
    </w:p>
    <w:p w14:paraId="21B254A9" w14:textId="77777777" w:rsidR="0071337B" w:rsidRPr="006C1B6E" w:rsidRDefault="0071337B" w:rsidP="0071337B">
      <w:pPr>
        <w:spacing w:line="240" w:lineRule="auto"/>
        <w:rPr>
          <w:rFonts w:ascii="Verdana" w:hAnsi="Verdana" w:cstheme="minorHAnsi"/>
          <w:sz w:val="24"/>
          <w:szCs w:val="24"/>
        </w:rPr>
      </w:pPr>
    </w:p>
    <w:p w14:paraId="693778A9" w14:textId="5A5202BE" w:rsidR="0071337B" w:rsidRPr="006C1B6E" w:rsidRDefault="0071337B" w:rsidP="0071337B">
      <w:pPr>
        <w:spacing w:line="240" w:lineRule="auto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 xml:space="preserve">     </w:t>
      </w:r>
      <w:r w:rsidR="001E2D0F">
        <w:rPr>
          <w:rFonts w:ascii="Verdana" w:hAnsi="Verdana" w:cstheme="minorHAnsi"/>
          <w:sz w:val="24"/>
          <w:szCs w:val="24"/>
        </w:rPr>
        <w:t xml:space="preserve">   </w:t>
      </w:r>
      <w:r w:rsidRPr="006C1B6E">
        <w:rPr>
          <w:rFonts w:ascii="Verdana" w:hAnsi="Verdana" w:cstheme="minorHAnsi"/>
          <w:sz w:val="24"/>
          <w:szCs w:val="24"/>
        </w:rPr>
        <w:t>The McCracken County Clerk’s sale of the 202</w:t>
      </w:r>
      <w:r w:rsidR="00FB045E">
        <w:rPr>
          <w:rFonts w:ascii="Verdana" w:hAnsi="Verdana" w:cstheme="minorHAnsi"/>
          <w:sz w:val="24"/>
          <w:szCs w:val="24"/>
        </w:rPr>
        <w:t>5</w:t>
      </w:r>
      <w:r w:rsidRPr="006C1B6E">
        <w:rPr>
          <w:rFonts w:ascii="Verdana" w:hAnsi="Verdana" w:cstheme="minorHAnsi"/>
          <w:sz w:val="24"/>
          <w:szCs w:val="24"/>
        </w:rPr>
        <w:t xml:space="preserve"> certificates of delinquency will be held on August </w:t>
      </w:r>
      <w:r w:rsidR="00812752">
        <w:rPr>
          <w:rFonts w:ascii="Verdana" w:hAnsi="Verdana" w:cstheme="minorHAnsi"/>
          <w:sz w:val="24"/>
          <w:szCs w:val="24"/>
        </w:rPr>
        <w:t>2</w:t>
      </w:r>
      <w:r w:rsidR="00FB045E">
        <w:rPr>
          <w:rFonts w:ascii="Verdana" w:hAnsi="Verdana" w:cstheme="minorHAnsi"/>
          <w:sz w:val="24"/>
          <w:szCs w:val="24"/>
        </w:rPr>
        <w:t>1</w:t>
      </w:r>
      <w:r w:rsidRPr="006C1B6E">
        <w:rPr>
          <w:rFonts w:ascii="Verdana" w:hAnsi="Verdana" w:cstheme="minorHAnsi"/>
          <w:sz w:val="24"/>
          <w:szCs w:val="24"/>
        </w:rPr>
        <w:t>, 202</w:t>
      </w:r>
      <w:r w:rsidR="00FB045E">
        <w:rPr>
          <w:rFonts w:ascii="Verdana" w:hAnsi="Verdana" w:cstheme="minorHAnsi"/>
          <w:sz w:val="24"/>
          <w:szCs w:val="24"/>
        </w:rPr>
        <w:t>6</w:t>
      </w:r>
      <w:r w:rsidRPr="006C1B6E">
        <w:rPr>
          <w:rFonts w:ascii="Verdana" w:hAnsi="Verdana" w:cstheme="minorHAnsi"/>
          <w:sz w:val="24"/>
          <w:szCs w:val="24"/>
        </w:rPr>
        <w:t xml:space="preserve">, beginning at 9:00 AM CDT. All interested participants must register with the County Clerk’s office by the close of business on August </w:t>
      </w:r>
      <w:r w:rsidR="00812752">
        <w:rPr>
          <w:rFonts w:ascii="Verdana" w:hAnsi="Verdana" w:cstheme="minorHAnsi"/>
          <w:sz w:val="24"/>
          <w:szCs w:val="24"/>
        </w:rPr>
        <w:t>1</w:t>
      </w:r>
      <w:r w:rsidR="00FB045E">
        <w:rPr>
          <w:rFonts w:ascii="Verdana" w:hAnsi="Verdana" w:cstheme="minorHAnsi"/>
          <w:sz w:val="24"/>
          <w:szCs w:val="24"/>
        </w:rPr>
        <w:t>1</w:t>
      </w:r>
      <w:r w:rsidRPr="006C1B6E">
        <w:rPr>
          <w:rFonts w:ascii="Verdana" w:hAnsi="Verdana" w:cstheme="minorHAnsi"/>
          <w:sz w:val="24"/>
          <w:szCs w:val="24"/>
        </w:rPr>
        <w:t>, 202</w:t>
      </w:r>
      <w:r w:rsidR="00FB045E">
        <w:rPr>
          <w:rFonts w:ascii="Verdana" w:hAnsi="Verdana" w:cstheme="minorHAnsi"/>
          <w:sz w:val="24"/>
          <w:szCs w:val="24"/>
        </w:rPr>
        <w:t>6</w:t>
      </w:r>
      <w:r w:rsidRPr="006C1B6E">
        <w:rPr>
          <w:rFonts w:ascii="Verdana" w:hAnsi="Verdana" w:cstheme="minorHAnsi"/>
          <w:sz w:val="24"/>
          <w:szCs w:val="24"/>
        </w:rPr>
        <w:t xml:space="preserve">. </w:t>
      </w:r>
      <w:r w:rsidR="00FB045E">
        <w:rPr>
          <w:rFonts w:ascii="Verdana" w:hAnsi="Verdana" w:cstheme="minorHAnsi"/>
          <w:sz w:val="24"/>
          <w:szCs w:val="24"/>
        </w:rPr>
        <w:t xml:space="preserve">Registration forms can be submitted via email to </w:t>
      </w:r>
      <w:hyperlink r:id="rId4" w:history="1">
        <w:r w:rsidR="00FB045E" w:rsidRPr="00522670">
          <w:rPr>
            <w:rStyle w:val="Hyperlink"/>
            <w:rFonts w:ascii="Verdana" w:hAnsi="Verdana" w:cstheme="minorHAnsi"/>
            <w:sz w:val="24"/>
            <w:szCs w:val="24"/>
          </w:rPr>
          <w:t>McCrackenCounty.DTax@ky.gov</w:t>
        </w:r>
      </w:hyperlink>
      <w:r w:rsidR="00FB045E">
        <w:rPr>
          <w:rFonts w:ascii="Verdana" w:hAnsi="Verdana" w:cstheme="minorHAnsi"/>
          <w:sz w:val="24"/>
          <w:szCs w:val="24"/>
        </w:rPr>
        <w:t>. Payments need to</w:t>
      </w:r>
      <w:r w:rsidRPr="006C1B6E">
        <w:rPr>
          <w:rFonts w:ascii="Verdana" w:hAnsi="Verdana" w:cstheme="minorHAnsi"/>
          <w:sz w:val="24"/>
          <w:szCs w:val="24"/>
        </w:rPr>
        <w:t xml:space="preserve"> be mailed to: McCracken County Clerk, P</w:t>
      </w:r>
      <w:r w:rsidR="001E2D0F">
        <w:rPr>
          <w:rFonts w:ascii="Verdana" w:hAnsi="Verdana" w:cstheme="minorHAnsi"/>
          <w:sz w:val="24"/>
          <w:szCs w:val="24"/>
        </w:rPr>
        <w:t xml:space="preserve"> </w:t>
      </w:r>
      <w:r w:rsidRPr="006C1B6E">
        <w:rPr>
          <w:rFonts w:ascii="Verdana" w:hAnsi="Verdana" w:cstheme="minorHAnsi"/>
          <w:sz w:val="24"/>
          <w:szCs w:val="24"/>
        </w:rPr>
        <w:t>O Box 609, Paducah, KY 42002</w:t>
      </w:r>
      <w:r w:rsidR="00FB045E">
        <w:rPr>
          <w:rFonts w:ascii="Verdana" w:hAnsi="Verdana" w:cstheme="minorHAnsi"/>
          <w:sz w:val="24"/>
          <w:szCs w:val="24"/>
        </w:rPr>
        <w:t xml:space="preserve"> OR McCracken County Clerk, 300 Clarence Gaines St, Paducah, KY 42001 if sending by other carriers.</w:t>
      </w:r>
      <w:r w:rsidRPr="006C1B6E">
        <w:rPr>
          <w:rFonts w:ascii="Verdana" w:hAnsi="Verdana" w:cstheme="minorHAnsi"/>
          <w:sz w:val="24"/>
          <w:szCs w:val="24"/>
        </w:rPr>
        <w:t xml:space="preserve"> </w:t>
      </w:r>
      <w:r w:rsidR="00FB045E" w:rsidRPr="00FB045E">
        <w:rPr>
          <w:rFonts w:ascii="Verdana" w:hAnsi="Verdana" w:cstheme="minorHAnsi"/>
          <w:b/>
          <w:bCs/>
          <w:sz w:val="24"/>
          <w:szCs w:val="24"/>
        </w:rPr>
        <w:t>PAYMENTS MUST BE IN THE COUNTY CLERK</w:t>
      </w:r>
      <w:r w:rsidR="00FB045E">
        <w:rPr>
          <w:rFonts w:ascii="Verdana" w:hAnsi="Verdana" w:cstheme="minorHAnsi"/>
          <w:b/>
          <w:bCs/>
          <w:sz w:val="24"/>
          <w:szCs w:val="24"/>
        </w:rPr>
        <w:t>’</w:t>
      </w:r>
      <w:r w:rsidR="00FB045E" w:rsidRPr="00FB045E">
        <w:rPr>
          <w:rFonts w:ascii="Verdana" w:hAnsi="Verdana" w:cstheme="minorHAnsi"/>
          <w:b/>
          <w:bCs/>
          <w:sz w:val="24"/>
          <w:szCs w:val="24"/>
        </w:rPr>
        <w:t>S OFFICE BY THE CLOSE OF BUSINESS AUGUST 11, 2026.</w:t>
      </w:r>
      <w:r w:rsidR="00FB045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6C1B6E">
        <w:rPr>
          <w:rFonts w:ascii="Verdana" w:hAnsi="Verdana" w:cstheme="minorHAnsi"/>
          <w:sz w:val="24"/>
          <w:szCs w:val="24"/>
        </w:rPr>
        <w:t xml:space="preserve">The sale will be held in the County Clerk’s office </w:t>
      </w:r>
      <w:r w:rsidR="00FB045E">
        <w:rPr>
          <w:rFonts w:ascii="Verdana" w:hAnsi="Verdana" w:cstheme="minorHAnsi"/>
          <w:sz w:val="24"/>
          <w:szCs w:val="24"/>
        </w:rPr>
        <w:t>as a semi-automated sale – registered purchasers DO NOT NEED TO BE PRESENT</w:t>
      </w:r>
      <w:r w:rsidRPr="006C1B6E">
        <w:rPr>
          <w:rFonts w:ascii="Verdana" w:hAnsi="Verdana" w:cstheme="minorHAnsi"/>
          <w:sz w:val="24"/>
          <w:szCs w:val="24"/>
        </w:rPr>
        <w:t xml:space="preserve">. Only certificates of delinquency will be sold – </w:t>
      </w:r>
      <w:r w:rsidRPr="006C1B6E">
        <w:rPr>
          <w:rFonts w:ascii="Verdana" w:hAnsi="Verdana" w:cstheme="minorHAnsi"/>
          <w:b/>
          <w:bCs/>
          <w:sz w:val="24"/>
          <w:szCs w:val="24"/>
        </w:rPr>
        <w:t>not</w:t>
      </w:r>
      <w:r w:rsidRPr="006C1B6E">
        <w:rPr>
          <w:rFonts w:ascii="Verdana" w:hAnsi="Verdana" w:cstheme="minorHAnsi"/>
          <w:sz w:val="24"/>
          <w:szCs w:val="24"/>
        </w:rPr>
        <w:t xml:space="preserve"> properties. </w:t>
      </w:r>
    </w:p>
    <w:p w14:paraId="2631A389" w14:textId="32BF81ED" w:rsidR="0071337B" w:rsidRPr="006C1B6E" w:rsidRDefault="0071337B" w:rsidP="0071337B">
      <w:pPr>
        <w:spacing w:line="240" w:lineRule="auto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 xml:space="preserve">      A list of the delinquent bills will be published in </w:t>
      </w:r>
      <w:r w:rsidRPr="006C1B6E">
        <w:rPr>
          <w:rFonts w:ascii="Verdana" w:hAnsi="Verdana" w:cstheme="minorHAnsi"/>
          <w:sz w:val="24"/>
          <w:szCs w:val="24"/>
          <w:u w:val="single"/>
        </w:rPr>
        <w:t>The Paducah Sun</w:t>
      </w:r>
      <w:r w:rsidRPr="006C1B6E">
        <w:rPr>
          <w:rFonts w:ascii="Verdana" w:hAnsi="Verdana" w:cstheme="minorHAnsi"/>
          <w:sz w:val="24"/>
          <w:szCs w:val="24"/>
        </w:rPr>
        <w:t xml:space="preserve"> on July </w:t>
      </w:r>
      <w:r w:rsidR="00812752">
        <w:rPr>
          <w:rFonts w:ascii="Verdana" w:hAnsi="Verdana" w:cstheme="minorHAnsi"/>
          <w:sz w:val="24"/>
          <w:szCs w:val="24"/>
        </w:rPr>
        <w:t>2</w:t>
      </w:r>
      <w:r w:rsidR="00FB045E">
        <w:rPr>
          <w:rFonts w:ascii="Verdana" w:hAnsi="Verdana" w:cstheme="minorHAnsi"/>
          <w:sz w:val="24"/>
          <w:szCs w:val="24"/>
        </w:rPr>
        <w:t>2</w:t>
      </w:r>
      <w:r w:rsidRPr="006C1B6E">
        <w:rPr>
          <w:rFonts w:ascii="Verdana" w:hAnsi="Verdana" w:cstheme="minorHAnsi"/>
          <w:sz w:val="24"/>
          <w:szCs w:val="24"/>
        </w:rPr>
        <w:t>, 202</w:t>
      </w:r>
      <w:r w:rsidR="00FB045E">
        <w:rPr>
          <w:rFonts w:ascii="Verdana" w:hAnsi="Verdana" w:cstheme="minorHAnsi"/>
          <w:sz w:val="24"/>
          <w:szCs w:val="24"/>
        </w:rPr>
        <w:t>6</w:t>
      </w:r>
      <w:r w:rsidRPr="006C1B6E">
        <w:rPr>
          <w:rFonts w:ascii="Verdana" w:hAnsi="Verdana" w:cstheme="minorHAnsi"/>
          <w:sz w:val="24"/>
          <w:szCs w:val="24"/>
        </w:rPr>
        <w:t>. The list will also be available through a link on the Clerk’s website:</w:t>
      </w:r>
      <w:r w:rsidR="00812752">
        <w:rPr>
          <w:rFonts w:ascii="Verdana" w:hAnsi="Verdana" w:cstheme="minorHAnsi"/>
          <w:sz w:val="24"/>
          <w:szCs w:val="24"/>
        </w:rPr>
        <w:t xml:space="preserve"> </w:t>
      </w:r>
      <w:hyperlink r:id="rId5" w:history="1">
        <w:r w:rsidR="00812752" w:rsidRPr="00012CC5">
          <w:rPr>
            <w:rStyle w:val="Hyperlink"/>
            <w:rFonts w:ascii="Verdana" w:hAnsi="Verdana" w:cstheme="minorHAnsi"/>
            <w:sz w:val="24"/>
            <w:szCs w:val="24"/>
          </w:rPr>
          <w:t>https://mccrackencountyclerk.ky.gov</w:t>
        </w:r>
      </w:hyperlink>
      <w:r w:rsidR="00812752">
        <w:rPr>
          <w:rFonts w:ascii="Verdana" w:hAnsi="Verdana" w:cstheme="minorHAnsi"/>
          <w:sz w:val="24"/>
          <w:szCs w:val="24"/>
        </w:rPr>
        <w:t xml:space="preserve"> </w:t>
      </w:r>
      <w:r w:rsidR="00054B0B" w:rsidRPr="006C1B6E">
        <w:rPr>
          <w:rFonts w:ascii="Verdana" w:hAnsi="Verdana" w:cstheme="minorHAnsi"/>
          <w:sz w:val="24"/>
          <w:szCs w:val="24"/>
        </w:rPr>
        <w:t>. The Delinquent bills are also available for public inspection during the hours of 8:30 AM to 4:30 PM CDT on weekdays at the County Clerk’s office.</w:t>
      </w:r>
    </w:p>
    <w:p w14:paraId="71B77EF6" w14:textId="66E1E764" w:rsidR="00054B0B" w:rsidRPr="006C1B6E" w:rsidRDefault="00054B0B" w:rsidP="0071337B">
      <w:pPr>
        <w:spacing w:line="240" w:lineRule="auto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 xml:space="preserve">     Prior to registration, participants should review the information regarding third-party purchasers at the Kentucky Department of Revenue’s </w:t>
      </w:r>
      <w:r w:rsidR="00D3090E" w:rsidRPr="006C1B6E">
        <w:rPr>
          <w:rFonts w:ascii="Verdana" w:hAnsi="Verdana" w:cstheme="minorHAnsi"/>
          <w:sz w:val="24"/>
          <w:szCs w:val="24"/>
        </w:rPr>
        <w:t xml:space="preserve">website: </w:t>
      </w:r>
      <w:hyperlink r:id="rId6" w:history="1">
        <w:r w:rsidR="00D3090E" w:rsidRPr="006C1B6E">
          <w:rPr>
            <w:rStyle w:val="Hyperlink"/>
            <w:rFonts w:ascii="Verdana" w:hAnsi="Verdana" w:cstheme="minorHAnsi"/>
            <w:sz w:val="24"/>
            <w:szCs w:val="24"/>
          </w:rPr>
          <w:t>https://revenue.ky.gov/Property/Pages/Third-Party-Purchaser.aspx</w:t>
        </w:r>
      </w:hyperlink>
      <w:r w:rsidR="00DA2F04" w:rsidRPr="006C1B6E">
        <w:rPr>
          <w:rFonts w:ascii="Verdana" w:hAnsi="Verdana" w:cstheme="minorHAnsi"/>
          <w:sz w:val="24"/>
          <w:szCs w:val="24"/>
        </w:rPr>
        <w:t xml:space="preserve">. The County Clerk’s office cannot provide legal advice to third party purchasers. </w:t>
      </w:r>
    </w:p>
    <w:p w14:paraId="127064B7" w14:textId="25F85855" w:rsidR="00DA2F04" w:rsidRPr="006C1B6E" w:rsidRDefault="00DA2F04" w:rsidP="0071337B">
      <w:pPr>
        <w:spacing w:line="240" w:lineRule="auto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 xml:space="preserve">     Registration fees may be paid by personal or company check, cash or money order. As noted on the registration form, </w:t>
      </w:r>
      <w:r w:rsidRPr="00582163">
        <w:rPr>
          <w:rFonts w:ascii="Verdana" w:hAnsi="Verdana" w:cstheme="minorHAnsi"/>
          <w:b/>
          <w:bCs/>
          <w:sz w:val="24"/>
          <w:szCs w:val="24"/>
        </w:rPr>
        <w:t>required deposits must be made in the form of cash, cashier’s check or money order.</w:t>
      </w:r>
      <w:r w:rsidRPr="006C1B6E">
        <w:rPr>
          <w:rFonts w:ascii="Verdana" w:hAnsi="Verdana" w:cstheme="minorHAnsi"/>
          <w:sz w:val="24"/>
          <w:szCs w:val="24"/>
        </w:rPr>
        <w:t xml:space="preserve"> If a </w:t>
      </w:r>
      <w:r w:rsidR="006C1B6E" w:rsidRPr="006C1B6E">
        <w:rPr>
          <w:rFonts w:ascii="Verdana" w:hAnsi="Verdana" w:cstheme="minorHAnsi"/>
          <w:sz w:val="24"/>
          <w:szCs w:val="24"/>
        </w:rPr>
        <w:t>participant’s</w:t>
      </w:r>
      <w:r w:rsidRPr="006C1B6E">
        <w:rPr>
          <w:rFonts w:ascii="Verdana" w:hAnsi="Verdana" w:cstheme="minorHAnsi"/>
          <w:sz w:val="24"/>
          <w:szCs w:val="24"/>
        </w:rPr>
        <w:t xml:space="preserve"> actual purchases exceed the amount of the deposit, the remainder may be paid by cash, cashier’s check or money order by the close of business on </w:t>
      </w:r>
      <w:r w:rsidR="00624D58">
        <w:rPr>
          <w:rFonts w:ascii="Verdana" w:hAnsi="Verdana" w:cstheme="minorHAnsi"/>
          <w:sz w:val="24"/>
          <w:szCs w:val="24"/>
        </w:rPr>
        <w:t>August 26, 2026</w:t>
      </w:r>
      <w:r w:rsidRPr="006C1B6E">
        <w:rPr>
          <w:rFonts w:ascii="Verdana" w:hAnsi="Verdana" w:cstheme="minorHAnsi"/>
          <w:sz w:val="24"/>
          <w:szCs w:val="24"/>
        </w:rPr>
        <w:t>.</w:t>
      </w:r>
    </w:p>
    <w:p w14:paraId="5B551932" w14:textId="113D59A5" w:rsidR="00DA2F04" w:rsidRPr="006C1B6E" w:rsidRDefault="00DA2F04" w:rsidP="0071337B">
      <w:pPr>
        <w:spacing w:line="240" w:lineRule="auto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 xml:space="preserve">       Recording </w:t>
      </w:r>
      <w:r w:rsidR="006C1B6E" w:rsidRPr="006C1B6E">
        <w:rPr>
          <w:rFonts w:ascii="Verdana" w:hAnsi="Verdana" w:cstheme="minorHAnsi"/>
          <w:sz w:val="24"/>
          <w:szCs w:val="24"/>
        </w:rPr>
        <w:t>f</w:t>
      </w:r>
      <w:r w:rsidRPr="006C1B6E">
        <w:rPr>
          <w:rFonts w:ascii="Verdana" w:hAnsi="Verdana" w:cstheme="minorHAnsi"/>
          <w:sz w:val="24"/>
          <w:szCs w:val="24"/>
        </w:rPr>
        <w:t>ees</w:t>
      </w:r>
      <w:r w:rsidR="006C1B6E" w:rsidRPr="006C1B6E">
        <w:rPr>
          <w:rFonts w:ascii="Verdana" w:hAnsi="Verdana" w:cstheme="minorHAnsi"/>
          <w:sz w:val="24"/>
          <w:szCs w:val="24"/>
        </w:rPr>
        <w:t xml:space="preserve"> may be paid by personal or company check, cash or money order at any time following the sale. </w:t>
      </w:r>
      <w:r w:rsidR="006C1B6E" w:rsidRPr="006C1B6E">
        <w:rPr>
          <w:rFonts w:ascii="Verdana" w:hAnsi="Verdana" w:cstheme="minorHAnsi"/>
          <w:b/>
          <w:bCs/>
          <w:sz w:val="24"/>
          <w:szCs w:val="24"/>
        </w:rPr>
        <w:t>Do not send these fees in advance</w:t>
      </w:r>
      <w:r w:rsidR="006C1B6E" w:rsidRPr="006C1B6E">
        <w:rPr>
          <w:rFonts w:ascii="Verdana" w:hAnsi="Verdana" w:cstheme="minorHAnsi"/>
          <w:sz w:val="24"/>
          <w:szCs w:val="24"/>
        </w:rPr>
        <w:t xml:space="preserve"> as the number of certificates to be recorded cannot be determined until the sale date. </w:t>
      </w:r>
      <w:r w:rsidR="006C1B6E" w:rsidRPr="006C1B6E">
        <w:rPr>
          <w:rFonts w:ascii="Verdana" w:hAnsi="Verdana" w:cstheme="minorHAnsi"/>
          <w:b/>
          <w:bCs/>
          <w:sz w:val="24"/>
          <w:szCs w:val="24"/>
        </w:rPr>
        <w:t xml:space="preserve">This applies </w:t>
      </w:r>
      <w:r w:rsidR="006C1B6E" w:rsidRPr="006C1B6E">
        <w:rPr>
          <w:rFonts w:ascii="Verdana" w:hAnsi="Verdana" w:cstheme="minorHAnsi"/>
          <w:b/>
          <w:bCs/>
          <w:sz w:val="24"/>
          <w:szCs w:val="24"/>
          <w:u w:val="single"/>
        </w:rPr>
        <w:t>both</w:t>
      </w:r>
      <w:r w:rsidR="006C1B6E" w:rsidRPr="006C1B6E">
        <w:rPr>
          <w:rFonts w:ascii="Verdana" w:hAnsi="Verdana" w:cstheme="minorHAnsi"/>
          <w:b/>
          <w:bCs/>
          <w:sz w:val="24"/>
          <w:szCs w:val="24"/>
        </w:rPr>
        <w:t xml:space="preserve"> to priority purchases and current year lottery purchases.</w:t>
      </w:r>
      <w:r w:rsidR="006C1B6E" w:rsidRPr="006C1B6E">
        <w:rPr>
          <w:rFonts w:ascii="Verdana" w:hAnsi="Verdana" w:cstheme="minorHAnsi"/>
          <w:sz w:val="24"/>
          <w:szCs w:val="24"/>
        </w:rPr>
        <w:t xml:space="preserve"> Deposits in excess of actual purchases will be applied to recording fees and the remainder refunded.</w:t>
      </w:r>
    </w:p>
    <w:p w14:paraId="43ABD30C" w14:textId="06372415" w:rsidR="006C1B6E" w:rsidRPr="006C1B6E" w:rsidRDefault="006C1B6E" w:rsidP="0071337B">
      <w:pPr>
        <w:spacing w:line="240" w:lineRule="auto"/>
        <w:rPr>
          <w:rFonts w:ascii="Verdana" w:hAnsi="Verdana" w:cstheme="minorHAnsi"/>
          <w:b/>
          <w:bCs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 xml:space="preserve">     </w:t>
      </w:r>
      <w:r w:rsidR="00624D58">
        <w:rPr>
          <w:rFonts w:ascii="Verdana" w:hAnsi="Verdana" w:cstheme="minorHAnsi"/>
          <w:b/>
          <w:bCs/>
          <w:sz w:val="24"/>
          <w:szCs w:val="24"/>
        </w:rPr>
        <w:t>This year’s sale will NOT be in-person, it will be conducted in-office semi-automated. Sale position drawing will be recorded and a link for viewing will be sent to each registered enity</w:t>
      </w:r>
      <w:r w:rsidR="00582163">
        <w:rPr>
          <w:rFonts w:ascii="Verdana" w:hAnsi="Verdana" w:cstheme="minorHAnsi"/>
          <w:b/>
          <w:bCs/>
          <w:sz w:val="24"/>
          <w:szCs w:val="24"/>
        </w:rPr>
        <w:t xml:space="preserve"> and posted on our website.</w:t>
      </w:r>
    </w:p>
    <w:p w14:paraId="55A3C31A" w14:textId="388F0E0D" w:rsidR="006C1B6E" w:rsidRPr="006C1B6E" w:rsidRDefault="006C1B6E" w:rsidP="0071337B">
      <w:pPr>
        <w:spacing w:line="240" w:lineRule="auto"/>
        <w:rPr>
          <w:rFonts w:ascii="Verdana" w:hAnsi="Verdana" w:cstheme="minorHAnsi"/>
          <w:sz w:val="24"/>
          <w:szCs w:val="24"/>
        </w:rPr>
      </w:pPr>
      <w:r w:rsidRPr="006C1B6E">
        <w:rPr>
          <w:rFonts w:ascii="Verdana" w:hAnsi="Verdana" w:cstheme="minorHAnsi"/>
          <w:sz w:val="24"/>
          <w:szCs w:val="24"/>
        </w:rPr>
        <w:t xml:space="preserve">     Please review all information carefully. If you have additional questions, you may email </w:t>
      </w:r>
      <w:hyperlink r:id="rId7" w:history="1">
        <w:r w:rsidR="00B82D4A" w:rsidRPr="00FF287B">
          <w:rPr>
            <w:rStyle w:val="Hyperlink"/>
            <w:rFonts w:ascii="Verdana" w:hAnsi="Verdana" w:cstheme="minorHAnsi"/>
            <w:sz w:val="24"/>
            <w:szCs w:val="24"/>
          </w:rPr>
          <w:t>mccrackencounty.dtax@ky.gov</w:t>
        </w:r>
      </w:hyperlink>
      <w:r w:rsidRPr="006C1B6E">
        <w:rPr>
          <w:rFonts w:ascii="Verdana" w:hAnsi="Verdana" w:cstheme="minorHAnsi"/>
          <w:sz w:val="24"/>
          <w:szCs w:val="24"/>
        </w:rPr>
        <w:t xml:space="preserve"> or call the McCracken County Clerk’s office at (270)444-4701.</w:t>
      </w:r>
    </w:p>
    <w:sectPr w:rsidR="006C1B6E" w:rsidRPr="006C1B6E" w:rsidSect="00F60850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1337B"/>
    <w:rsid w:val="00054B0B"/>
    <w:rsid w:val="001062B8"/>
    <w:rsid w:val="0014025E"/>
    <w:rsid w:val="001E2D0F"/>
    <w:rsid w:val="00211F74"/>
    <w:rsid w:val="002E2962"/>
    <w:rsid w:val="00341B48"/>
    <w:rsid w:val="00582163"/>
    <w:rsid w:val="00624D58"/>
    <w:rsid w:val="006C1B6E"/>
    <w:rsid w:val="0071337B"/>
    <w:rsid w:val="00802134"/>
    <w:rsid w:val="00802972"/>
    <w:rsid w:val="00812752"/>
    <w:rsid w:val="00B74F8D"/>
    <w:rsid w:val="00B82D4A"/>
    <w:rsid w:val="00BF5A1A"/>
    <w:rsid w:val="00D3090E"/>
    <w:rsid w:val="00D52148"/>
    <w:rsid w:val="00DA2F04"/>
    <w:rsid w:val="00F60850"/>
    <w:rsid w:val="00FB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E749"/>
  <w15:chartTrackingRefBased/>
  <w15:docId w15:val="{A6E9FC0E-796B-49A8-BF32-9F0B3DA4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B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ccrackencounty.dtax@ky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enue.ky.gov/Property/Pages/Third-Party-Purchaser.aspx" TargetMode="External"/><Relationship Id="rId5" Type="http://schemas.openxmlformats.org/officeDocument/2006/relationships/hyperlink" Target="https://mccrackencountyclerk.ky.gov" TargetMode="External"/><Relationship Id="rId4" Type="http://schemas.openxmlformats.org/officeDocument/2006/relationships/hyperlink" Target="mailto:McCrackenCounty.DTax@ky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Marilee Jones</dc:creator>
  <cp:keywords/>
  <dc:description/>
  <cp:lastModifiedBy>Marilee Jones</cp:lastModifiedBy>
  <cp:revision>5</cp:revision>
  <cp:lastPrinted>2023-07-12T18:13:00Z</cp:lastPrinted>
  <dcterms:created xsi:type="dcterms:W3CDTF">2023-07-12T17:11:00Z</dcterms:created>
  <dcterms:modified xsi:type="dcterms:W3CDTF">2026-07-14T20:05:00Z</dcterms:modified>
</cp:coreProperties>
</file>